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6E98" w:rsidRPr="00A96E98" w:rsidRDefault="00A96E98" w:rsidP="006067E1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A96E98">
        <w:rPr>
          <w:rFonts w:ascii="Arial" w:eastAsia="Times New Roman" w:hAnsi="Arial" w:cs="Arial"/>
          <w:color w:val="333333"/>
          <w:sz w:val="36"/>
          <w:szCs w:val="36"/>
        </w:rPr>
        <w:fldChar w:fldCharType="begin"/>
      </w:r>
      <w:r w:rsidRPr="00A96E98">
        <w:rPr>
          <w:rFonts w:ascii="Arial" w:eastAsia="Times New Roman" w:hAnsi="Arial" w:cs="Arial"/>
          <w:color w:val="333333"/>
          <w:sz w:val="36"/>
          <w:szCs w:val="36"/>
        </w:rPr>
        <w:instrText xml:space="preserve"> HYPERLINK "http://blog.fountasandpinnell.com/post/a-level-is-a-teacher-s-tool-not-a-child-s-label" </w:instrText>
      </w:r>
      <w:r w:rsidRPr="00A96E98">
        <w:rPr>
          <w:rFonts w:ascii="Arial" w:eastAsia="Times New Roman" w:hAnsi="Arial" w:cs="Arial"/>
          <w:color w:val="333333"/>
          <w:sz w:val="36"/>
          <w:szCs w:val="36"/>
        </w:rPr>
        <w:fldChar w:fldCharType="separate"/>
      </w:r>
      <w:r w:rsidRPr="00A96E98">
        <w:rPr>
          <w:rFonts w:ascii="Arial" w:eastAsia="Times New Roman" w:hAnsi="Arial" w:cs="Arial"/>
          <w:color w:val="437BA0"/>
          <w:sz w:val="36"/>
          <w:szCs w:val="36"/>
          <w:u w:val="single"/>
        </w:rPr>
        <w:t>A Level is a Teacher's Tool, NOT a Child's Label</w:t>
      </w:r>
      <w:r w:rsidRPr="00A96E98">
        <w:rPr>
          <w:rFonts w:ascii="Arial" w:eastAsia="Times New Roman" w:hAnsi="Arial" w:cs="Arial"/>
          <w:color w:val="333333"/>
          <w:sz w:val="36"/>
          <w:szCs w:val="36"/>
        </w:rPr>
        <w:fldChar w:fldCharType="end"/>
      </w:r>
    </w:p>
    <w:p w:rsid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It’s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hard enough to be a kid. They have </w:t>
      </w: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lots of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things to worry about: friends, sports, grades, etc. Reading can be an escape from those worries, just </w:t>
      </w: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like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it is for adults; it’s a way to relax and plunge yourself into someone else’s world for a little while.  </w:t>
      </w: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But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what happens when a child finds out that 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>she/he is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not reading on the “same level” as the other childre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 xml:space="preserve">n? What does that even mean to her/him? </w:t>
      </w:r>
      <w:proofErr w:type="gramStart"/>
      <w:r w:rsidR="006067E1">
        <w:rPr>
          <w:rFonts w:ascii="Arial" w:eastAsia="Times New Roman" w:hAnsi="Arial" w:cs="Arial"/>
          <w:color w:val="333333"/>
          <w:sz w:val="27"/>
          <w:szCs w:val="27"/>
        </w:rPr>
        <w:t>It’s</w:t>
      </w:r>
      <w:proofErr w:type="gramEnd"/>
      <w:r w:rsidR="006067E1">
        <w:rPr>
          <w:rFonts w:ascii="Arial" w:eastAsia="Times New Roman" w:hAnsi="Arial" w:cs="Arial"/>
          <w:color w:val="333333"/>
          <w:sz w:val="27"/>
          <w:szCs w:val="27"/>
        </w:rPr>
        <w:t xml:space="preserve"> not good, he/she 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>know that. Reading has now become another worry. </w:t>
      </w:r>
    </w:p>
    <w:p w:rsidR="00A96E98" w:rsidRP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96E98" w:rsidRPr="00A96E98" w:rsidRDefault="00A96E98" w:rsidP="00A96E98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Trying to climb the “level ladder” is not what reading is about. It should be about enjoyment and discovery. Focusing too much on text levels can cause problems. 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 xml:space="preserve">Leveling systems </w:t>
      </w:r>
      <w:proofErr w:type="gramStart"/>
      <w:r w:rsidR="006067E1">
        <w:rPr>
          <w:rFonts w:ascii="Arial" w:eastAsia="Times New Roman" w:hAnsi="Arial" w:cs="Arial"/>
          <w:color w:val="333333"/>
          <w:sz w:val="27"/>
          <w:szCs w:val="27"/>
        </w:rPr>
        <w:t>were created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to be used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as a teacher’s tool for assessment and instruction. </w:t>
      </w:r>
    </w:p>
    <w:p w:rsidR="00A96E98" w:rsidRP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b/>
          <w:bCs/>
          <w:color w:val="333333"/>
          <w:sz w:val="27"/>
          <w:szCs w:val="27"/>
        </w:rPr>
        <w:t>Help Students Build Self-Esteem and Love of Reading</w:t>
      </w:r>
    </w:p>
    <w:p w:rsidR="00A96E98" w:rsidRPr="00A96E98" w:rsidRDefault="00A96E98" w:rsidP="00A96E98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color w:val="333333"/>
          <w:sz w:val="27"/>
          <w:szCs w:val="27"/>
        </w:rPr>
        <w:t>“It is detrimental to a student’s self-esteem and to their love of reading when they are encouraged to measure their own progress by ‘moving up levels,’” (</w:t>
      </w:r>
      <w:proofErr w:type="spell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Fountas</w:t>
      </w:r>
      <w:proofErr w:type="spell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and </w:t>
      </w:r>
      <w:proofErr w:type="spell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Pinnell</w:t>
      </w:r>
      <w:proofErr w:type="spell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2017). Students should not use levels to compare themselves with others or to compete. This is counterintuitive to building a classroom community where each student </w:t>
      </w: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is respected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; has a sense of agency; values collaboration over competition; and grows up seeing 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 xml:space="preserve">himself/herself 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>as literate.</w:t>
      </w:r>
    </w:p>
    <w:p w:rsidR="00A96E98" w:rsidRP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b/>
          <w:bCs/>
          <w:color w:val="333333"/>
          <w:sz w:val="27"/>
          <w:szCs w:val="27"/>
        </w:rPr>
        <w:t>Make “Choice” Authentic</w:t>
      </w:r>
    </w:p>
    <w:p w:rsid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Telling students to choose by “level” is not an authentic way to select books to read independently. That </w:t>
      </w:r>
      <w:proofErr w:type="gramStart"/>
      <w:r w:rsidRPr="00A96E98">
        <w:rPr>
          <w:rFonts w:ascii="Arial" w:eastAsia="Times New Roman" w:hAnsi="Arial" w:cs="Arial"/>
          <w:color w:val="333333"/>
          <w:sz w:val="27"/>
          <w:szCs w:val="27"/>
        </w:rPr>
        <w:t>isn’t</w:t>
      </w:r>
      <w:proofErr w:type="gramEnd"/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how 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>adults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 xml:space="preserve"> choose a book</w:t>
      </w:r>
      <w:r w:rsidR="006067E1">
        <w:rPr>
          <w:rFonts w:ascii="Arial" w:eastAsia="Times New Roman" w:hAnsi="Arial" w:cs="Arial"/>
          <w:color w:val="333333"/>
          <w:sz w:val="27"/>
          <w:szCs w:val="27"/>
        </w:rPr>
        <w:t xml:space="preserve">.  As adults, we choose topics that interest us regardless of the level. We want students to </w:t>
      </w:r>
      <w:r w:rsidRPr="00A96E98">
        <w:rPr>
          <w:rFonts w:ascii="Arial" w:eastAsia="Times New Roman" w:hAnsi="Arial" w:cs="Arial"/>
          <w:color w:val="333333"/>
          <w:sz w:val="27"/>
          <w:szCs w:val="27"/>
        </w:rPr>
        <w:t>get them to a point where they need to read every day; they yearn for it. As much as possible, strive for them to choose books in a way that all readers do—books that interest and engage them. </w:t>
      </w:r>
    </w:p>
    <w:p w:rsidR="00A96E98" w:rsidRPr="00A96E98" w:rsidRDefault="00A96E98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6F07E5" w:rsidRPr="00A96E98" w:rsidRDefault="006F07E5" w:rsidP="00A96E9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96E98" w:rsidRDefault="00A96E98" w:rsidP="00A96E98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96E98">
        <w:rPr>
          <w:rFonts w:ascii="Arial" w:eastAsia="Times New Roman" w:hAnsi="Arial" w:cs="Arial"/>
          <w:color w:val="333333"/>
          <w:sz w:val="27"/>
          <w:szCs w:val="27"/>
        </w:rPr>
        <w:t>Leveled books are instructional tools for teachers—nothing more. Above all else, a level is a teacher’s tool, not a child’s label.</w:t>
      </w:r>
    </w:p>
    <w:p w:rsidR="00A96E98" w:rsidRDefault="00A96E98" w:rsidP="00A96E98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A96E98" w:rsidRDefault="00A96E98" w:rsidP="00AF2A06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Excerpted from Jill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Backman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Fountas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and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Pinnell</w:t>
      </w:r>
      <w:proofErr w:type="spellEnd"/>
      <w:r w:rsidR="00AF2A06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r w:rsidRPr="00A96E98">
        <w:rPr>
          <w:rFonts w:ascii="Arial" w:eastAsia="Times New Roman" w:hAnsi="Arial" w:cs="Arial"/>
          <w:color w:val="333333"/>
          <w:sz w:val="24"/>
          <w:szCs w:val="24"/>
        </w:rPr>
        <w:t>September 29. 2016</w:t>
      </w:r>
      <w:r w:rsidR="00AF2A06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AF2A06" w:rsidRPr="00A96E98" w:rsidRDefault="00AF2A06" w:rsidP="00AF2A06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Barbara Daly-Byrnes</w:t>
      </w:r>
    </w:p>
    <w:p w:rsidR="00A96E98" w:rsidRPr="00A96E98" w:rsidRDefault="00A96E98" w:rsidP="00A96E98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8B2D2B" w:rsidRDefault="00D66887"/>
    <w:sectPr w:rsidR="008B2D2B" w:rsidSect="00606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8"/>
    <w:rsid w:val="0015702C"/>
    <w:rsid w:val="00294148"/>
    <w:rsid w:val="006067E1"/>
    <w:rsid w:val="006F07E5"/>
    <w:rsid w:val="00A96E98"/>
    <w:rsid w:val="00AF2A06"/>
    <w:rsid w:val="00D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D880-C562-42AF-8A36-6A84893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96E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6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bdaly-byrnes</dc:creator>
  <cp:keywords/>
  <dc:description/>
  <cp:lastModifiedBy>Marjorie Francolini</cp:lastModifiedBy>
  <cp:revision>2</cp:revision>
  <dcterms:created xsi:type="dcterms:W3CDTF">2018-09-06T16:17:00Z</dcterms:created>
  <dcterms:modified xsi:type="dcterms:W3CDTF">2018-09-06T16:17:00Z</dcterms:modified>
</cp:coreProperties>
</file>